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8"/>
          <w:rtl w:val="0"/>
        </w:rPr>
        <w:t xml:space="preserve">2014-2015 Lakeland Montessori Schoolhouse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8"/>
          <w:rtl w:val="0"/>
        </w:rPr>
        <w:t xml:space="preserve">Upper Elementary-Explorers Book Reports Orientation Handout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46"/>
          <w:rtl w:val="0"/>
        </w:rPr>
        <w:br w:type="textWrapping"/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Students will be assigned a book report 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every other month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.  Each book chosen should follow the given genre.  The following list gives a tentative schedule of the months and possible genres.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rtl w:val="0"/>
        </w:rPr>
        <w:t xml:space="preserve">September - Fiction: Newbery Winner or Newbery Honor Book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rtl w:val="0"/>
        </w:rPr>
        <w:t xml:space="preserve">November-Non-Fiction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rtl w:val="0"/>
        </w:rPr>
        <w:t xml:space="preserve">January - Poetry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rtl w:val="0"/>
        </w:rPr>
        <w:t xml:space="preserve">March - Historical Fiction</w:t>
      </w:r>
    </w:p>
    <w:p w:rsidP="00000000" w:rsidRPr="00000000" w:rsidR="00000000" w:rsidDel="00000000" w:rsidRDefault="00000000">
      <w:pPr>
        <w:spacing w:lineRule="auto" w:after="28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rtl w:val="0"/>
        </w:rPr>
        <w:t xml:space="preserve">May - Student Choice</w:t>
      </w:r>
    </w:p>
    <w:p w:rsidP="00000000" w:rsidRPr="00000000" w:rsidR="00000000" w:rsidDel="00000000" w:rsidRDefault="00000000">
      <w:pPr>
        <w:spacing w:lineRule="auto" w:after="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See the following website for suggested Newbery Medal and Newbery Honor books: </w:t>
      </w:r>
      <w:hyperlink r:id="rId5">
        <w:r w:rsidRPr="00000000" w:rsidR="00000000" w:rsidDel="00000000">
          <w:rPr>
            <w:rFonts w:cs="Comic Sans MS" w:hAnsi="Comic Sans MS" w:eastAsia="Comic Sans MS" w:ascii="Comic Sans MS"/>
            <w:rtl w:val="0"/>
          </w:rPr>
          <w:t xml:space="preserve"> </w:t>
        </w:r>
      </w:hyperlink>
      <w:hyperlink r:id="rId6">
        <w:r w:rsidRPr="00000000" w:rsidR="00000000" w:rsidDel="00000000">
          <w:rPr>
            <w:rFonts w:cs="Comic Sans MS" w:hAnsi="Comic Sans MS" w:eastAsia="Comic Sans MS" w:ascii="Comic Sans MS"/>
            <w:color w:val="1155cc"/>
            <w:u w:val="single"/>
            <w:rtl w:val="0"/>
          </w:rPr>
          <w:t xml:space="preserve">http://www.ala.org/alsc/awardsgrants/bookmedia/newberymedal/newberyhonors/newberymedal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40"/>
        <w:contextualSpacing w:val="0"/>
      </w:pPr>
      <w:r w:rsidRPr="00000000" w:rsidR="00000000" w:rsidDel="00000000">
        <w:rPr>
          <w:rtl w:val="0"/>
        </w:rPr>
        <w:t xml:space="preserve">2014-2015 Sunshine State Young Readers Award List can be found at:</w:t>
      </w:r>
    </w:p>
    <w:p w:rsidP="00000000" w:rsidRPr="00000000" w:rsidR="00000000" w:rsidDel="00000000" w:rsidRDefault="00000000">
      <w:pPr>
        <w:spacing w:lineRule="auto" w:after="40"/>
        <w:contextualSpacing w:val="0"/>
      </w:pP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http://www.fldoe.org/bii/Library_Media/pdf/ssyrl.pdf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40"/>
        <w:contextualSpacing w:val="0"/>
      </w:pPr>
      <w:r w:rsidRPr="00000000" w:rsidR="00000000" w:rsidDel="00000000">
        <w:rPr>
          <w:rtl w:val="0"/>
        </w:rPr>
        <w:t xml:space="preserve">AR BookFinder is also another good way to discover and locate information on various books for book reports.  </w:t>
      </w: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http://www.arbookfind.com/default.aspx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40"/>
        <w:contextualSpacing w:val="0"/>
      </w:pPr>
      <w:r w:rsidRPr="00000000" w:rsidR="00000000" w:rsidDel="00000000">
        <w:drawing>
          <wp:inline distR="114300" distT="114300" distB="114300" distL="114300">
            <wp:extent cy="3022600" cx="6858000"/>
            <wp:effectExtent t="0" b="0" r="0" l="0"/>
            <wp:docPr id="1" name="image00.png" descr="Screen Shot 2014-09-12 at 5.40.21 AM.png"/>
            <a:graphic>
              <a:graphicData uri="http://schemas.openxmlformats.org/drawingml/2006/picture">
                <pic:pic>
                  <pic:nvPicPr>
                    <pic:cNvPr id="0" name="image00.png" descr="Screen Shot 2014-09-12 at 5.40.21 AM.png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3022600" cx="685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Note:  The length of the book should be appropriate to the student’s reading ability and should be able to be completed within a two week time period.  Each book report will require a written report, a visual aid, and a brief oral presentation.  Students will receive a guideline and rubric for each report outlining specific details.</w:t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mic Sans M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9"/><Relationship Target="http://www.ala.org/alsc/awardsgrants/bookmedia/newberymedal/newberyhonors/newberymedal" Type="http://schemas.openxmlformats.org/officeDocument/2006/relationships/hyperlink" TargetMode="External" Id="rId6"/><Relationship Target="http://www.ala.org/alsc/awardsgrants/bookmedia/newberymedal/newberyhonors/newberymedal" Type="http://schemas.openxmlformats.org/officeDocument/2006/relationships/hyperlink" TargetMode="External" Id="rId5"/><Relationship Target="http://www.arbookfind.com/default.aspx" Type="http://schemas.openxmlformats.org/officeDocument/2006/relationships/hyperlink" TargetMode="External" Id="rId8"/><Relationship Target="http://www.fldoe.org/bii/Library_Media/pdf/ssyrl.pdf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LMS Upper Elementary Explorers Book Reports 2014.docx</dc:title>
</cp:coreProperties>
</file>